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617" w:rsidRDefault="00825617" w:rsidP="00825617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bookmarkStart w:id="0" w:name="_GoBack"/>
      <w:bookmarkEnd w:id="0"/>
      <w:r>
        <w:rPr>
          <w:rStyle w:val="a4"/>
          <w:rFonts w:ascii="Arial" w:hAnsi="Arial" w:cs="Arial"/>
          <w:b/>
          <w:bCs/>
          <w:color w:val="3C4052"/>
          <w:sz w:val="27"/>
          <w:szCs w:val="27"/>
        </w:rPr>
        <w:t>Телефон "горячей линии" ЕГЭ и ОГЭ: +7 (843) 294-95-06, 237-74-84.</w:t>
      </w:r>
    </w:p>
    <w:p w:rsidR="00825617" w:rsidRDefault="00825617" w:rsidP="00825617">
      <w:pPr>
        <w:pStyle w:val="a3"/>
        <w:shd w:val="clear" w:color="auto" w:fill="FFFFFF"/>
        <w:spacing w:line="360" w:lineRule="auto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Результаты экзаменов будут размещаться на сайте  </w:t>
      </w:r>
      <w:hyperlink r:id="rId5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https://checkege.rustest.ru/</w:t>
        </w:r>
      </w:hyperlink>
      <w:r>
        <w:rPr>
          <w:rFonts w:ascii="Arial" w:hAnsi="Arial" w:cs="Arial"/>
          <w:color w:val="3C4052"/>
          <w:sz w:val="27"/>
          <w:szCs w:val="27"/>
        </w:rPr>
        <w:t>, на сайте ГБУ «Республиканский центр мониторинга качества образования» в разделе </w:t>
      </w:r>
      <w:hyperlink r:id="rId6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«Участник ЕГЭ» </w:t>
        </w:r>
      </w:hyperlink>
      <w:r>
        <w:rPr>
          <w:rFonts w:ascii="Arial" w:hAnsi="Arial" w:cs="Arial"/>
          <w:color w:val="3C4052"/>
          <w:sz w:val="27"/>
          <w:szCs w:val="27"/>
        </w:rPr>
        <w:t>или </w:t>
      </w:r>
      <w:hyperlink r:id="rId7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«Участник ОГЭ»</w:t>
        </w:r>
      </w:hyperlink>
      <w:r>
        <w:rPr>
          <w:rFonts w:ascii="Arial" w:hAnsi="Arial" w:cs="Arial"/>
          <w:color w:val="3C4052"/>
          <w:sz w:val="27"/>
          <w:szCs w:val="27"/>
        </w:rPr>
        <w:t xml:space="preserve"> (www.rcmko.ru).  </w:t>
      </w:r>
    </w:p>
    <w:p w:rsidR="00825617" w:rsidRDefault="00825617" w:rsidP="00825617">
      <w:pPr>
        <w:pStyle w:val="a3"/>
        <w:shd w:val="clear" w:color="auto" w:fill="FFFFFF"/>
        <w:spacing w:line="360" w:lineRule="auto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Доступ к результатам открытый и бесплатный. </w:t>
      </w:r>
    </w:p>
    <w:p w:rsidR="00825617" w:rsidRDefault="00825617" w:rsidP="00825617">
      <w:pPr>
        <w:pStyle w:val="a3"/>
        <w:shd w:val="clear" w:color="auto" w:fill="FFFFFF"/>
        <w:spacing w:line="360" w:lineRule="auto"/>
        <w:rPr>
          <w:rFonts w:ascii="Arial" w:hAnsi="Arial" w:cs="Arial"/>
          <w:color w:val="3C4052"/>
          <w:sz w:val="27"/>
          <w:szCs w:val="27"/>
        </w:rPr>
      </w:pPr>
      <w:proofErr w:type="gramStart"/>
      <w:r>
        <w:rPr>
          <w:rFonts w:ascii="Arial" w:hAnsi="Arial" w:cs="Arial"/>
          <w:color w:val="3C4052"/>
          <w:sz w:val="27"/>
          <w:szCs w:val="27"/>
        </w:rPr>
        <w:t>роме</w:t>
      </w:r>
      <w:proofErr w:type="gramEnd"/>
      <w:r>
        <w:rPr>
          <w:rFonts w:ascii="Arial" w:hAnsi="Arial" w:cs="Arial"/>
          <w:color w:val="3C4052"/>
          <w:sz w:val="27"/>
          <w:szCs w:val="27"/>
        </w:rPr>
        <w:t xml:space="preserve"> этого, результаты можно узнать в школах и муниципальных органах управления образованием.</w:t>
      </w:r>
    </w:p>
    <w:p w:rsidR="00825617" w:rsidRDefault="00825617" w:rsidP="00825617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noProof/>
          <w:color w:val="3C4052"/>
          <w:sz w:val="27"/>
          <w:szCs w:val="27"/>
        </w:rPr>
        <w:drawing>
          <wp:inline distT="0" distB="0" distL="0" distR="0">
            <wp:extent cx="1432560" cy="792480"/>
            <wp:effectExtent l="0" t="0" r="0" b="7620"/>
            <wp:docPr id="1" name="Рисунок 1" descr="https://mon.tatarstan.ru/file/g2b/Image/banner-4-ege2022-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n.tatarstan.ru/file/g2b/Image/banner-4-ege2022-1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617" w:rsidRDefault="00A0165A" w:rsidP="00825617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hyperlink r:id="rId9" w:history="1">
        <w:r w:rsidR="00825617">
          <w:rPr>
            <w:rStyle w:val="a4"/>
            <w:rFonts w:ascii="Arial" w:hAnsi="Arial" w:cs="Arial"/>
            <w:color w:val="3C4052"/>
            <w:sz w:val="27"/>
            <w:szCs w:val="27"/>
          </w:rPr>
          <w:t>До 1 февраля 2023 года участникам ЕГЭ необходимо определиться с выбором предметов</w:t>
        </w:r>
      </w:hyperlink>
    </w:p>
    <w:p w:rsidR="00825617" w:rsidRDefault="00825617" w:rsidP="00825617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Методические рекомендации для выпускников по самостоятельной подготовке к экзаменам и консультации разработчиков КИМ ЕГЭ по всем учебным предметам:</w:t>
      </w:r>
    </w:p>
    <w:p w:rsidR="00825617" w:rsidRDefault="00825617" w:rsidP="00825617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«Навигатор ГИА» </w:t>
      </w:r>
      <w:hyperlink r:id="rId10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https://obrnadzor.gov.ru/navigator-gia/</w:t>
        </w:r>
      </w:hyperlink>
    </w:p>
    <w:p w:rsidR="00825617" w:rsidRDefault="00825617" w:rsidP="00825617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Официальный сайт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Рособрнадзора</w:t>
      </w:r>
      <w:proofErr w:type="spellEnd"/>
      <w:r>
        <w:rPr>
          <w:rFonts w:ascii="Arial" w:hAnsi="Arial" w:cs="Arial"/>
          <w:color w:val="3C4052"/>
          <w:sz w:val="27"/>
          <w:szCs w:val="27"/>
        </w:rPr>
        <w:t> </w:t>
      </w:r>
      <w:hyperlink r:id="rId11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https://obrnadzor.gov.ru/gia/</w:t>
        </w:r>
      </w:hyperlink>
    </w:p>
    <w:p w:rsidR="00825617" w:rsidRDefault="00825617" w:rsidP="00825617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открытый банк заданий ЕГЭ на сайте  Федерального института педагогических измерений  </w:t>
      </w:r>
      <w:hyperlink r:id="rId12" w:anchor="!/tab/173765699-2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https://fipi.ru/ege/</w:t>
        </w:r>
      </w:hyperlink>
    </w:p>
    <w:p w:rsidR="00825617" w:rsidRDefault="00825617" w:rsidP="00825617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Сервис проверки результатов ЕГЭ </w:t>
      </w:r>
      <w:hyperlink r:id="rId13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https://checkege.rustest.ru/</w:t>
        </w:r>
      </w:hyperlink>
    </w:p>
    <w:p w:rsidR="00825617" w:rsidRDefault="00825617" w:rsidP="00825617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Региональный центр обработки информации - </w:t>
      </w:r>
      <w:hyperlink r:id="rId14" w:history="1">
        <w:r>
          <w:rPr>
            <w:rStyle w:val="a5"/>
            <w:rFonts w:ascii="Arial" w:hAnsi="Arial" w:cs="Arial"/>
            <w:color w:val="3C4052"/>
            <w:sz w:val="27"/>
            <w:szCs w:val="27"/>
          </w:rPr>
          <w:t>http://rcmko.ru/</w:t>
        </w:r>
      </w:hyperlink>
    </w:p>
    <w:p w:rsidR="00825617" w:rsidRDefault="00825617" w:rsidP="00825617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 </w:t>
      </w:r>
    </w:p>
    <w:p w:rsidR="007526E2" w:rsidRDefault="007526E2"/>
    <w:sectPr w:rsidR="0075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601"/>
    <w:rsid w:val="007526E2"/>
    <w:rsid w:val="00825617"/>
    <w:rsid w:val="00A0165A"/>
    <w:rsid w:val="00AB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5617"/>
    <w:rPr>
      <w:i/>
      <w:iCs/>
    </w:rPr>
  </w:style>
  <w:style w:type="character" w:styleId="a5">
    <w:name w:val="Hyperlink"/>
    <w:basedOn w:val="a0"/>
    <w:uiPriority w:val="99"/>
    <w:semiHidden/>
    <w:unhideWhenUsed/>
    <w:rsid w:val="008256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5617"/>
    <w:rPr>
      <w:i/>
      <w:iCs/>
    </w:rPr>
  </w:style>
  <w:style w:type="character" w:styleId="a5">
    <w:name w:val="Hyperlink"/>
    <w:basedOn w:val="a0"/>
    <w:uiPriority w:val="99"/>
    <w:semiHidden/>
    <w:unhideWhenUsed/>
    <w:rsid w:val="008256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heckege.ruste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cmko.ru/" TargetMode="External"/><Relationship Id="rId12" Type="http://schemas.openxmlformats.org/officeDocument/2006/relationships/hyperlink" Target="https://fipi.ru/ege/otkrytyy-bank-zadaniy-ege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cmko.ru/" TargetMode="External"/><Relationship Id="rId11" Type="http://schemas.openxmlformats.org/officeDocument/2006/relationships/hyperlink" Target="https://obrnadzor.gov.ru/gia/" TargetMode="External"/><Relationship Id="rId5" Type="http://schemas.openxmlformats.org/officeDocument/2006/relationships/hyperlink" Target="https://checkege.rustes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obrnadzor.gov.ru/navigator-g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rus/do_1_fevralya.htm" TargetMode="External"/><Relationship Id="rId14" Type="http://schemas.openxmlformats.org/officeDocument/2006/relationships/hyperlink" Target="http://rcm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Alfia</dc:creator>
  <cp:lastModifiedBy>пользователь</cp:lastModifiedBy>
  <cp:revision>2</cp:revision>
  <dcterms:created xsi:type="dcterms:W3CDTF">2022-11-09T05:33:00Z</dcterms:created>
  <dcterms:modified xsi:type="dcterms:W3CDTF">2022-11-09T05:33:00Z</dcterms:modified>
</cp:coreProperties>
</file>